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06" w:rsidRDefault="008726E6">
      <w:r>
        <w:t xml:space="preserve">Austin </w:t>
      </w:r>
      <w:proofErr w:type="spellStart"/>
      <w:r>
        <w:t>Hembree</w:t>
      </w:r>
      <w:proofErr w:type="spellEnd"/>
      <w:r>
        <w:t xml:space="preserve"> </w:t>
      </w:r>
    </w:p>
    <w:p w:rsidR="008726E6" w:rsidRDefault="008726E6">
      <w:r>
        <w:t xml:space="preserve">Aiken Standard </w:t>
      </w:r>
    </w:p>
    <w:p w:rsidR="008726E6" w:rsidRDefault="008726E6" w:rsidP="008726E6">
      <w:pPr>
        <w:jc w:val="center"/>
        <w:rPr>
          <w:b/>
          <w:sz w:val="36"/>
          <w:szCs w:val="36"/>
          <w:u w:val="single"/>
        </w:rPr>
      </w:pPr>
      <w:r w:rsidRPr="008726E6">
        <w:rPr>
          <w:b/>
          <w:sz w:val="36"/>
          <w:szCs w:val="36"/>
          <w:u w:val="single"/>
        </w:rPr>
        <w:t>Saturday’s Imperial Cup features last two winners of race</w:t>
      </w:r>
    </w:p>
    <w:p w:rsidR="008726E6" w:rsidRDefault="008726E6" w:rsidP="008726E6">
      <w:pPr>
        <w:rPr>
          <w:sz w:val="24"/>
          <w:szCs w:val="24"/>
        </w:rPr>
      </w:pPr>
      <w:r>
        <w:rPr>
          <w:sz w:val="24"/>
          <w:szCs w:val="24"/>
        </w:rPr>
        <w:tab/>
        <w:t>At the 47</w:t>
      </w:r>
      <w:r w:rsidRPr="008726E6">
        <w:rPr>
          <w:sz w:val="24"/>
          <w:szCs w:val="24"/>
          <w:vertAlign w:val="superscript"/>
        </w:rPr>
        <w:t>th</w:t>
      </w:r>
      <w:r>
        <w:rPr>
          <w:sz w:val="24"/>
          <w:szCs w:val="24"/>
        </w:rPr>
        <w:t xml:space="preserve"> renewal of the Aiken Spring Steeplechase there will be two winners of the Imperial Cup. Aiken Spring Steeplechase is this Saturday March 23 2013. Irv Naylor’s Pullyourfingerout who won the 2012 edition of this race will be attending this race. Sunshine Numbers the 2009-2010 steeplechase horse of the year </w:t>
      </w:r>
      <w:r w:rsidR="00206877">
        <w:rPr>
          <w:sz w:val="24"/>
          <w:szCs w:val="24"/>
        </w:rPr>
        <w:t>will be competing to win with his “War horse”.  So far all of the racers have said their horses are ready for this race. Through a phone interview many racers say their horses have worked hard and this should be a good race.</w:t>
      </w:r>
    </w:p>
    <w:p w:rsidR="00206877" w:rsidRDefault="00206877" w:rsidP="00206877">
      <w:pPr>
        <w:jc w:val="center"/>
        <w:rPr>
          <w:b/>
          <w:sz w:val="44"/>
          <w:szCs w:val="44"/>
          <w:u w:val="single"/>
        </w:rPr>
      </w:pPr>
      <w:r w:rsidRPr="00206877">
        <w:rPr>
          <w:b/>
          <w:sz w:val="44"/>
          <w:szCs w:val="44"/>
          <w:u w:val="single"/>
        </w:rPr>
        <w:t>Defiant teen gets life sentence in Ohio Shooting</w:t>
      </w:r>
    </w:p>
    <w:p w:rsidR="00206877" w:rsidRDefault="00206877" w:rsidP="00206877">
      <w:pPr>
        <w:rPr>
          <w:sz w:val="24"/>
          <w:szCs w:val="24"/>
        </w:rPr>
      </w:pPr>
      <w:r>
        <w:rPr>
          <w:sz w:val="24"/>
          <w:szCs w:val="24"/>
        </w:rPr>
        <w:tab/>
        <w:t>Wearing a T-shirt that said “killer” a teen was sentenced with 3 life sentences. T.J. Lane was the antagonist in the shooting to death of three Ohio students in a school Cafeteria.  Investigators still don’t have a reason for the shooting. Prosecutors say that he took a .22 caliber and a knife to school that day. The number of shots fired was a total of 10 and the knife was never used.</w:t>
      </w:r>
    </w:p>
    <w:p w:rsidR="00206877" w:rsidRDefault="00206877" w:rsidP="006B4B33">
      <w:pPr>
        <w:jc w:val="center"/>
        <w:rPr>
          <w:b/>
          <w:sz w:val="32"/>
          <w:szCs w:val="32"/>
          <w:u w:val="single"/>
        </w:rPr>
      </w:pPr>
      <w:r w:rsidRPr="006B4B33">
        <w:rPr>
          <w:b/>
          <w:sz w:val="32"/>
          <w:szCs w:val="32"/>
          <w:u w:val="single"/>
        </w:rPr>
        <w:t xml:space="preserve">Aiken County hopes to avoid </w:t>
      </w:r>
      <w:r w:rsidR="006B4B33" w:rsidRPr="006B4B33">
        <w:rPr>
          <w:b/>
          <w:sz w:val="32"/>
          <w:szCs w:val="32"/>
          <w:u w:val="single"/>
        </w:rPr>
        <w:t>shutdown as moving plans increase</w:t>
      </w:r>
    </w:p>
    <w:p w:rsidR="006B4B33" w:rsidRPr="006B4B33" w:rsidRDefault="006B4B33" w:rsidP="006B4B33">
      <w:pPr>
        <w:rPr>
          <w:sz w:val="24"/>
          <w:szCs w:val="24"/>
        </w:rPr>
      </w:pPr>
      <w:r>
        <w:rPr>
          <w:sz w:val="24"/>
          <w:szCs w:val="24"/>
        </w:rPr>
        <w:tab/>
        <w:t>Timing and cost may be a concern for Aiken County on its new government center on University Parkway. The building will be able to house 200 employs. Designers are trying to do their very best with keeping the cost down. This building is going to be a 130,000 square foot building. Smith said he wants to avoid any kind of governmental shutdown during the transition.</w:t>
      </w:r>
    </w:p>
    <w:p w:rsidR="00206877" w:rsidRPr="008726E6" w:rsidRDefault="00206877" w:rsidP="008726E6">
      <w:pPr>
        <w:rPr>
          <w:sz w:val="24"/>
          <w:szCs w:val="24"/>
        </w:rPr>
      </w:pPr>
    </w:p>
    <w:p w:rsidR="008726E6" w:rsidRPr="008726E6" w:rsidRDefault="008726E6">
      <w:pPr>
        <w:jc w:val="center"/>
        <w:rPr>
          <w:b/>
          <w:sz w:val="36"/>
          <w:szCs w:val="36"/>
          <w:u w:val="single"/>
        </w:rPr>
      </w:pPr>
    </w:p>
    <w:sectPr w:rsidR="008726E6" w:rsidRPr="008726E6" w:rsidSect="00227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6E6"/>
    <w:rsid w:val="00206877"/>
    <w:rsid w:val="00227506"/>
    <w:rsid w:val="006B4B33"/>
    <w:rsid w:val="00872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Aiken County School District</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dc:creator>
  <cp:keywords/>
  <dc:description/>
  <cp:lastModifiedBy>ACSD</cp:lastModifiedBy>
  <cp:revision>1</cp:revision>
  <cp:lastPrinted>2013-03-21T11:50:00Z</cp:lastPrinted>
  <dcterms:created xsi:type="dcterms:W3CDTF">2013-03-21T11:16:00Z</dcterms:created>
  <dcterms:modified xsi:type="dcterms:W3CDTF">2013-03-21T11:50:00Z</dcterms:modified>
</cp:coreProperties>
</file>